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66" w:rsidRPr="002E1866" w:rsidRDefault="002E1866" w:rsidP="002E1866">
      <w:pPr>
        <w:rPr>
          <w:rFonts w:ascii="仿宋" w:eastAsia="仿宋" w:hAnsi="仿宋"/>
          <w:sz w:val="32"/>
          <w:szCs w:val="32"/>
        </w:rPr>
      </w:pPr>
      <w:r w:rsidRPr="002E1866">
        <w:rPr>
          <w:rFonts w:ascii="仿宋" w:eastAsia="仿宋" w:hAnsi="仿宋" w:hint="eastAsia"/>
          <w:sz w:val="32"/>
          <w:szCs w:val="32"/>
        </w:rPr>
        <w:t>附件1：</w:t>
      </w:r>
    </w:p>
    <w:p w:rsidR="00B74B8E" w:rsidRPr="00B74B8E" w:rsidRDefault="00B74B8E" w:rsidP="00B74B8E">
      <w:pPr>
        <w:jc w:val="center"/>
        <w:rPr>
          <w:rFonts w:asciiTheme="majorEastAsia" w:eastAsiaTheme="majorEastAsia" w:hAnsiTheme="majorEastAsia"/>
          <w:b/>
          <w:sz w:val="44"/>
          <w:szCs w:val="44"/>
        </w:rPr>
      </w:pPr>
      <w:r w:rsidRPr="00B74B8E">
        <w:rPr>
          <w:rFonts w:asciiTheme="majorEastAsia" w:eastAsiaTheme="majorEastAsia" w:hAnsiTheme="majorEastAsia" w:hint="eastAsia"/>
          <w:b/>
          <w:sz w:val="44"/>
          <w:szCs w:val="44"/>
        </w:rPr>
        <w:t>中国职工保险互助会</w:t>
      </w:r>
    </w:p>
    <w:p w:rsidR="002E1866" w:rsidRDefault="00B74B8E" w:rsidP="00B74B8E">
      <w:pPr>
        <w:jc w:val="center"/>
        <w:rPr>
          <w:rFonts w:asciiTheme="majorEastAsia" w:eastAsiaTheme="majorEastAsia" w:hAnsiTheme="majorEastAsia"/>
          <w:b/>
          <w:sz w:val="44"/>
          <w:szCs w:val="44"/>
        </w:rPr>
      </w:pPr>
      <w:r w:rsidRPr="00B74B8E">
        <w:rPr>
          <w:rFonts w:asciiTheme="majorEastAsia" w:eastAsiaTheme="majorEastAsia" w:hAnsiTheme="majorEastAsia" w:hint="eastAsia"/>
          <w:b/>
          <w:sz w:val="44"/>
          <w:szCs w:val="44"/>
        </w:rPr>
        <w:t>《在职女职工特殊疾病互助保障活动》</w:t>
      </w:r>
    </w:p>
    <w:p w:rsidR="00B74B8E" w:rsidRPr="00B74B8E" w:rsidRDefault="002E1866" w:rsidP="00B74B8E">
      <w:pPr>
        <w:jc w:val="center"/>
        <w:rPr>
          <w:rFonts w:asciiTheme="majorEastAsia" w:eastAsiaTheme="majorEastAsia" w:hAnsiTheme="majorEastAsia"/>
          <w:b/>
          <w:sz w:val="44"/>
          <w:szCs w:val="44"/>
        </w:rPr>
      </w:pPr>
      <w:r w:rsidRPr="00B74B8E">
        <w:rPr>
          <w:rFonts w:asciiTheme="majorEastAsia" w:eastAsiaTheme="majorEastAsia" w:hAnsiTheme="majorEastAsia" w:hint="eastAsia"/>
          <w:b/>
          <w:sz w:val="44"/>
          <w:szCs w:val="44"/>
        </w:rPr>
        <w:t>实施细则</w:t>
      </w:r>
      <w:r w:rsidR="00B74B8E" w:rsidRPr="00B74B8E">
        <w:rPr>
          <w:rFonts w:asciiTheme="majorEastAsia" w:eastAsiaTheme="majorEastAsia" w:hAnsiTheme="majorEastAsia" w:hint="eastAsia"/>
          <w:b/>
          <w:sz w:val="44"/>
          <w:szCs w:val="44"/>
        </w:rPr>
        <w:t>（一年期）</w:t>
      </w:r>
    </w:p>
    <w:p w:rsidR="00B74B8E" w:rsidRPr="004C4E87" w:rsidRDefault="00B74B8E" w:rsidP="00B74B8E">
      <w:pPr>
        <w:rPr>
          <w:rFonts w:ascii="仿宋" w:eastAsia="仿宋" w:hAnsi="仿宋"/>
          <w:sz w:val="32"/>
          <w:szCs w:val="32"/>
        </w:rPr>
      </w:pPr>
    </w:p>
    <w:p w:rsidR="00B74B8E" w:rsidRPr="004C4E87" w:rsidRDefault="00B74B8E" w:rsidP="00B74B8E">
      <w:pPr>
        <w:ind w:firstLineChars="200" w:firstLine="640"/>
        <w:rPr>
          <w:rFonts w:ascii="仿宋" w:eastAsia="仿宋" w:hAnsi="仿宋"/>
          <w:sz w:val="32"/>
          <w:szCs w:val="32"/>
        </w:rPr>
      </w:pPr>
      <w:r w:rsidRPr="004C4E87">
        <w:rPr>
          <w:rFonts w:ascii="仿宋" w:eastAsia="仿宋" w:hAnsi="仿宋" w:hint="eastAsia"/>
          <w:sz w:val="32"/>
          <w:szCs w:val="32"/>
        </w:rPr>
        <w:t>为缓解职工因首次确诊患上女性特殊恶性肿瘤导致医疗费用支出增加和收入减少带来的经济负担，根据《中国职工保险互助会职工互助保障办法》的规定，制定《在职女职工特殊疾病互助保障活动（以下简称“本活动”）实施细则》。</w:t>
      </w:r>
    </w:p>
    <w:p w:rsidR="00B74B8E" w:rsidRPr="003C230C" w:rsidRDefault="00B74B8E" w:rsidP="00B74B8E">
      <w:pPr>
        <w:rPr>
          <w:rFonts w:ascii="仿宋" w:eastAsia="仿宋" w:hAnsi="仿宋"/>
          <w:b/>
          <w:sz w:val="32"/>
          <w:szCs w:val="32"/>
        </w:rPr>
      </w:pPr>
      <w:r w:rsidRPr="004C4E87">
        <w:rPr>
          <w:rFonts w:ascii="仿宋" w:eastAsia="仿宋" w:hAnsi="仿宋" w:hint="eastAsia"/>
          <w:sz w:val="32"/>
          <w:szCs w:val="32"/>
        </w:rPr>
        <w:t xml:space="preserve">    </w:t>
      </w:r>
      <w:r w:rsidRPr="003C230C">
        <w:rPr>
          <w:rFonts w:ascii="仿宋" w:eastAsia="仿宋" w:hAnsi="仿宋" w:hint="eastAsia"/>
          <w:b/>
          <w:sz w:val="32"/>
          <w:szCs w:val="32"/>
        </w:rPr>
        <w:t>第一条  活动的基本内容</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参加本活动后，在互助保障有效期内会员首次确诊患有本活动所列的8类女职工特殊疾病的一种或多种时，会员可按照本活动有关规定领取互助金，用于缓解会员家庭经济困难。</w:t>
      </w:r>
    </w:p>
    <w:p w:rsidR="00B74B8E" w:rsidRPr="003C230C" w:rsidRDefault="00B74B8E" w:rsidP="00B74B8E">
      <w:pPr>
        <w:rPr>
          <w:rFonts w:ascii="仿宋" w:eastAsia="仿宋" w:hAnsi="仿宋"/>
          <w:b/>
          <w:sz w:val="32"/>
          <w:szCs w:val="32"/>
        </w:rPr>
      </w:pPr>
      <w:r w:rsidRPr="004C4E87">
        <w:rPr>
          <w:rFonts w:ascii="仿宋" w:eastAsia="仿宋" w:hAnsi="仿宋" w:hint="eastAsia"/>
          <w:sz w:val="32"/>
          <w:szCs w:val="32"/>
        </w:rPr>
        <w:t xml:space="preserve">    </w:t>
      </w:r>
      <w:r w:rsidRPr="003C230C">
        <w:rPr>
          <w:rFonts w:ascii="仿宋" w:eastAsia="仿宋" w:hAnsi="仿宋" w:hint="eastAsia"/>
          <w:b/>
          <w:sz w:val="32"/>
          <w:szCs w:val="32"/>
        </w:rPr>
        <w:t>第二条  参加本活动的条件和办法</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凡身体健康，能够正常参加所在单位工作，年龄在16至60周岁的在职女职工（含正式职工、合同制职工、聘用期超过一年的临时职工），都可以通过其所在单位的工会向中国职工保险互助会（以下简称“本会”）在当地的办事处（以下简称“办事处”）申请参加本活动，成为本会会员。</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为保证会员享有公平的权益，本会只接受由基层工会统一组织职工参加本活动。参加本活动的职工不得少于全体职</w:t>
      </w:r>
      <w:r w:rsidRPr="004C4E87">
        <w:rPr>
          <w:rFonts w:ascii="仿宋" w:eastAsia="仿宋" w:hAnsi="仿宋" w:hint="eastAsia"/>
          <w:sz w:val="32"/>
          <w:szCs w:val="32"/>
        </w:rPr>
        <w:lastRenderedPageBreak/>
        <w:t>工的80%；100人以下的单位要全体参加。</w:t>
      </w:r>
    </w:p>
    <w:p w:rsidR="00B74B8E" w:rsidRPr="003C230C" w:rsidRDefault="00B74B8E" w:rsidP="00B74B8E">
      <w:pPr>
        <w:rPr>
          <w:rFonts w:ascii="仿宋" w:eastAsia="仿宋" w:hAnsi="仿宋"/>
          <w:b/>
          <w:sz w:val="32"/>
          <w:szCs w:val="32"/>
        </w:rPr>
      </w:pPr>
      <w:r w:rsidRPr="004C4E87">
        <w:rPr>
          <w:rFonts w:ascii="仿宋" w:eastAsia="仿宋" w:hAnsi="仿宋" w:hint="eastAsia"/>
          <w:sz w:val="32"/>
          <w:szCs w:val="32"/>
        </w:rPr>
        <w:t xml:space="preserve">    </w:t>
      </w:r>
      <w:r w:rsidRPr="003C230C">
        <w:rPr>
          <w:rFonts w:ascii="仿宋" w:eastAsia="仿宋" w:hAnsi="仿宋" w:hint="eastAsia"/>
          <w:b/>
          <w:sz w:val="32"/>
          <w:szCs w:val="32"/>
        </w:rPr>
        <w:t>第三条  参加本活动的规定</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1.参加本活动会费标准为每人</w:t>
      </w:r>
      <w:r>
        <w:rPr>
          <w:rFonts w:ascii="仿宋" w:eastAsia="仿宋" w:hAnsi="仿宋" w:hint="eastAsia"/>
          <w:sz w:val="32"/>
          <w:szCs w:val="32"/>
        </w:rPr>
        <w:t>2</w:t>
      </w:r>
      <w:r w:rsidR="00BD0317">
        <w:rPr>
          <w:rFonts w:ascii="仿宋" w:eastAsia="仿宋" w:hAnsi="仿宋" w:hint="eastAsia"/>
          <w:sz w:val="32"/>
          <w:szCs w:val="32"/>
        </w:rPr>
        <w:t>5</w:t>
      </w:r>
      <w:r w:rsidRPr="004C4E87">
        <w:rPr>
          <w:rFonts w:ascii="仿宋" w:eastAsia="仿宋" w:hAnsi="仿宋" w:hint="eastAsia"/>
          <w:sz w:val="32"/>
          <w:szCs w:val="32"/>
        </w:rPr>
        <w:t>元，交纳会费后互助保障期在约定时间统一生效。互助保障期一经生效中途不得退出本活动。</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2.本活动保障期为</w:t>
      </w:r>
      <w:r>
        <w:rPr>
          <w:rFonts w:ascii="仿宋" w:eastAsia="仿宋" w:hAnsi="仿宋" w:hint="eastAsia"/>
          <w:sz w:val="32"/>
          <w:szCs w:val="32"/>
        </w:rPr>
        <w:t>一</w:t>
      </w:r>
      <w:r w:rsidRPr="004C4E87">
        <w:rPr>
          <w:rFonts w:ascii="仿宋" w:eastAsia="仿宋" w:hAnsi="仿宋" w:hint="eastAsia"/>
          <w:sz w:val="32"/>
          <w:szCs w:val="32"/>
        </w:rPr>
        <w:t>年，期满续保另办手续。保障期满后，无论会员是否已享受互助金待遇，所交纳会费不再返还。</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3.会员所在单位应提供参加本活动的会员名单，包括：姓名、性别、身份证号码等信息。</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4.</w:t>
      </w:r>
      <w:r w:rsidR="00B43DED" w:rsidRPr="00B43DED">
        <w:rPr>
          <w:rFonts w:ascii="仿宋_GB2312" w:eastAsia="仿宋_GB2312" w:hint="eastAsia"/>
          <w:color w:val="000000"/>
          <w:sz w:val="32"/>
          <w:szCs w:val="32"/>
        </w:rPr>
        <w:t xml:space="preserve"> </w:t>
      </w:r>
      <w:r w:rsidR="00B43DED" w:rsidRPr="00745B29">
        <w:rPr>
          <w:rFonts w:ascii="仿宋_GB2312" w:eastAsia="仿宋_GB2312" w:hAnsi="Calibri" w:cs="Times New Roman" w:hint="eastAsia"/>
          <w:color w:val="000000"/>
          <w:sz w:val="32"/>
          <w:szCs w:val="32"/>
        </w:rPr>
        <w:t>在同一互助保障期内职工最多可以参加两份本</w:t>
      </w:r>
      <w:r w:rsidR="00B43DED">
        <w:rPr>
          <w:rFonts w:ascii="仿宋_GB2312" w:eastAsia="仿宋_GB2312" w:hint="eastAsia"/>
          <w:color w:val="000000"/>
          <w:sz w:val="32"/>
          <w:szCs w:val="32"/>
        </w:rPr>
        <w:t>活动</w:t>
      </w:r>
      <w:r w:rsidR="00B43DED" w:rsidRPr="00745B29">
        <w:rPr>
          <w:rFonts w:ascii="仿宋_GB2312" w:eastAsia="仿宋_GB2312" w:hAnsi="Calibri" w:cs="Times New Roman" w:hint="eastAsia"/>
          <w:color w:val="000000"/>
          <w:sz w:val="32"/>
          <w:szCs w:val="32"/>
        </w:rPr>
        <w:t>，且同一单位职工参加份数应一致</w:t>
      </w:r>
      <w:r w:rsidR="00B43DED">
        <w:rPr>
          <w:rFonts w:ascii="仿宋_GB2312" w:eastAsia="仿宋_GB2312" w:hint="eastAsia"/>
          <w:color w:val="000000"/>
          <w:sz w:val="32"/>
          <w:szCs w:val="32"/>
        </w:rPr>
        <w:t>，</w:t>
      </w:r>
      <w:r w:rsidRPr="004C4E87">
        <w:rPr>
          <w:rFonts w:ascii="仿宋" w:eastAsia="仿宋" w:hAnsi="仿宋" w:hint="eastAsia"/>
          <w:sz w:val="32"/>
          <w:szCs w:val="32"/>
        </w:rPr>
        <w:t>超出次数视为无效。对已参加活动的单位，本年度内新增人员参加活动原则上将在下一年度本单位续保时统一办理。</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5.参加本活动的会员在约定生效的互助保障期开始之日起，执行90日（含本数，下同）的观察期。互助保障期满后，符合参加条件的会员在15日内继续参加本活动将不再受上述期限的限制，超过15日后续保仍须执行观察期。</w:t>
      </w:r>
    </w:p>
    <w:p w:rsidR="00B74B8E" w:rsidRPr="003C230C" w:rsidRDefault="00B74B8E" w:rsidP="00B74B8E">
      <w:pPr>
        <w:rPr>
          <w:rFonts w:ascii="仿宋" w:eastAsia="仿宋" w:hAnsi="仿宋"/>
          <w:b/>
          <w:sz w:val="32"/>
          <w:szCs w:val="32"/>
        </w:rPr>
      </w:pPr>
      <w:r w:rsidRPr="004C4E87">
        <w:rPr>
          <w:rFonts w:ascii="仿宋" w:eastAsia="仿宋" w:hAnsi="仿宋" w:hint="eastAsia"/>
          <w:sz w:val="32"/>
          <w:szCs w:val="32"/>
        </w:rPr>
        <w:t xml:space="preserve">   </w:t>
      </w:r>
      <w:r w:rsidRPr="003C230C">
        <w:rPr>
          <w:rFonts w:ascii="仿宋" w:eastAsia="仿宋" w:hAnsi="仿宋" w:hint="eastAsia"/>
          <w:b/>
          <w:sz w:val="32"/>
          <w:szCs w:val="32"/>
        </w:rPr>
        <w:t xml:space="preserve"> 第四条 参加本活动的待遇和相关规定</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1.女职工特殊疾病保障待遇</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（1）在本活动生效30日（含）内，会员首次确诊患有8类女职工特殊疾病的一种或者多种时，不享受领取女职工特殊疾病的互助金待遇；</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lastRenderedPageBreak/>
        <w:t xml:space="preserve">    （2）在本活动生效30日后90日（含）内，会员首次确诊患有8类女职工特殊疾病的一种或者多种时，可以一次性领取慰问金500元，女职工特殊疾病保障待遇终止；</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（3）在本活动生效90日（不含）后，会员首次确诊患有上述8类女职工特殊疾病中的一种或者多种时，可以一次性领取</w:t>
      </w:r>
      <w:r w:rsidR="00BD0317">
        <w:rPr>
          <w:rFonts w:ascii="仿宋" w:eastAsia="仿宋" w:hAnsi="仿宋" w:hint="eastAsia"/>
          <w:sz w:val="32"/>
          <w:szCs w:val="32"/>
        </w:rPr>
        <w:t>15</w:t>
      </w:r>
      <w:r w:rsidRPr="004C4E87">
        <w:rPr>
          <w:rFonts w:ascii="仿宋" w:eastAsia="仿宋" w:hAnsi="仿宋" w:hint="eastAsia"/>
          <w:sz w:val="32"/>
          <w:szCs w:val="32"/>
        </w:rPr>
        <w:t>,000元女工特病互助金，女职工特殊疾病保障待遇终止；</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（4）参加本活动前已患有本活动规定的一种或多种女职工特殊疾病的会员，对既往疾病不再享受女职工特殊疾病保障待遇；</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（5）对参加本活动并按照规定领取互助金的会员，互助保障期满后再次续保时，对既往疾病不再享受女职工特殊疾病保障待遇。</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2.本活动所指的女职工特殊疾病包括以下8类：</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（1）原发性子宫颈癌；</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（2）原发性输卵管恶性肿瘤；</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（3）原发性子宫内膜癌；</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（4）绒毛膜癌；</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（5）原发性乳腺癌；</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（6）原发性外阴癌、阴道癌；</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（7）原发性子宫肉瘤； </w:t>
      </w:r>
    </w:p>
    <w:p w:rsidR="00B43DED" w:rsidRPr="00B43DED" w:rsidRDefault="00B74B8E" w:rsidP="00B43DED">
      <w:pPr>
        <w:ind w:firstLine="630"/>
        <w:rPr>
          <w:rFonts w:ascii="仿宋" w:eastAsia="仿宋" w:hAnsi="仿宋"/>
          <w:sz w:val="32"/>
          <w:szCs w:val="32"/>
        </w:rPr>
      </w:pPr>
      <w:r w:rsidRPr="004C4E87">
        <w:rPr>
          <w:rFonts w:ascii="仿宋" w:eastAsia="仿宋" w:hAnsi="仿宋" w:hint="eastAsia"/>
          <w:sz w:val="32"/>
          <w:szCs w:val="32"/>
        </w:rPr>
        <w:t>（8）原发性卵巢癌。</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lastRenderedPageBreak/>
        <w:t xml:space="preserve">    </w:t>
      </w:r>
      <w:r w:rsidRPr="003C230C">
        <w:rPr>
          <w:rFonts w:ascii="仿宋" w:eastAsia="仿宋" w:hAnsi="仿宋" w:hint="eastAsia"/>
          <w:b/>
          <w:sz w:val="32"/>
          <w:szCs w:val="32"/>
        </w:rPr>
        <w:t>第五条  下列原因，会员不享受本活动的保障待遇</w:t>
      </w:r>
      <w:r w:rsidRPr="004C4E87">
        <w:rPr>
          <w:rFonts w:ascii="仿宋" w:eastAsia="仿宋" w:hAnsi="仿宋" w:hint="eastAsia"/>
          <w:sz w:val="32"/>
          <w:szCs w:val="32"/>
        </w:rPr>
        <w:t>:</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1.战争、军事行动、暴动、恐怖活动或者其他类似的武装叛乱期间； </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2.原子能、核能装置的污染或辐射造成的疾病；</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3.不可抗力的自然灾害； </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4.违法犯罪行为，从事违法、犯罪活动期间或者被依法拘留、服刑期间；</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5.故意行为，挑衅而导致的打斗、被袭击或被谋杀；</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6.会员或其所在单位故意隐瞒、伪造或篡改病史、病历以及其他欺骗行为； </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7.酗酒或者受酒精、毒品、管制药品影响； </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8.酒后驾驶、无有效驾驶执照驾驶、驾驶无有效行驶证或者驾驶与驾照不符的机动交通工具； </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9.医疗事故导致的； </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10.不孕不育治疗、人工受精、怀孕、分娩（含难产）、流产、堕胎、节育（含绝育）；</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11.所有由精神科疾病导致的；</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12.非认可的医疗机构。</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13. 会员在参加本活动前已经或曾经患本活动所指的原发性恶性肿瘤和原位癌中的任何一种或多种，或由其它疾病转移致使会员患有本活动所列疾病；</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14.医院误诊；</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lastRenderedPageBreak/>
        <w:t xml:space="preserve">    15.工伤、生育、职业病、由责任方承担的或者其他非疾病原因导致的。</w:t>
      </w:r>
    </w:p>
    <w:p w:rsidR="00B74B8E" w:rsidRPr="003C230C" w:rsidRDefault="00B74B8E" w:rsidP="00B74B8E">
      <w:pPr>
        <w:rPr>
          <w:rFonts w:ascii="仿宋" w:eastAsia="仿宋" w:hAnsi="仿宋"/>
          <w:b/>
          <w:sz w:val="32"/>
          <w:szCs w:val="32"/>
        </w:rPr>
      </w:pPr>
      <w:r w:rsidRPr="004C4E87">
        <w:rPr>
          <w:rFonts w:ascii="仿宋" w:eastAsia="仿宋" w:hAnsi="仿宋" w:hint="eastAsia"/>
          <w:sz w:val="32"/>
          <w:szCs w:val="32"/>
        </w:rPr>
        <w:t xml:space="preserve">    </w:t>
      </w:r>
      <w:r w:rsidRPr="003C230C">
        <w:rPr>
          <w:rFonts w:ascii="仿宋" w:eastAsia="仿宋" w:hAnsi="仿宋" w:hint="eastAsia"/>
          <w:b/>
          <w:sz w:val="32"/>
          <w:szCs w:val="32"/>
        </w:rPr>
        <w:t>第六条 互助金的受领人</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女工特病慰问金、互助金由会员本人受领。</w:t>
      </w:r>
    </w:p>
    <w:p w:rsidR="00B74B8E" w:rsidRPr="003C230C" w:rsidRDefault="00B74B8E" w:rsidP="00B74B8E">
      <w:pPr>
        <w:rPr>
          <w:rFonts w:ascii="仿宋" w:eastAsia="仿宋" w:hAnsi="仿宋"/>
          <w:b/>
          <w:sz w:val="32"/>
          <w:szCs w:val="32"/>
        </w:rPr>
      </w:pPr>
      <w:r w:rsidRPr="004C4E87">
        <w:rPr>
          <w:rFonts w:ascii="仿宋" w:eastAsia="仿宋" w:hAnsi="仿宋" w:hint="eastAsia"/>
          <w:sz w:val="32"/>
          <w:szCs w:val="32"/>
        </w:rPr>
        <w:t xml:space="preserve">    </w:t>
      </w:r>
      <w:r w:rsidRPr="003C230C">
        <w:rPr>
          <w:rFonts w:ascii="仿宋" w:eastAsia="仿宋" w:hAnsi="仿宋" w:hint="eastAsia"/>
          <w:b/>
          <w:sz w:val="32"/>
          <w:szCs w:val="32"/>
        </w:rPr>
        <w:t>第七条 互助金的申领手续</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1.会员自首次确诊患有8类女职工特殊疾病之日起10日内，应告知办事处以便进行调查；</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2.会员通过其所在单位工会向办事处申请领取互助金时，应填写《互助金申请书》，提供完整的事件经过书面说明、会员的身份证复印件、会员本人的银行卡号及开户行名称、参加本活动证明、会员名单复印件、会员所在单位出具的相关证明；</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3.会员需提供由二级以上医疗机构出具的住院病案首页，医嘱单，住院用药治疗清单，入院、出院记录（需加盖医院病案室专用章），以及需要由会员提供的其他证明材料；</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4.会员申请领取女工特病互助金时，应同时提供本会指定或认可的二级以上医疗机构出具的附有病历、必要病理检验报告、血液检验及其他科学诊断报告的诊断书、手术证明及病历调查委托书等； </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5.其它必要文件或证明；</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6.会员自疾病首次确诊之日起,两年内不向办事处提交互助金申领手续的，视同为放弃申请互助金的权利。</w:t>
      </w:r>
    </w:p>
    <w:p w:rsidR="00B74B8E" w:rsidRPr="003C230C" w:rsidRDefault="00B74B8E" w:rsidP="00B74B8E">
      <w:pPr>
        <w:rPr>
          <w:rFonts w:ascii="仿宋" w:eastAsia="仿宋" w:hAnsi="仿宋"/>
          <w:b/>
          <w:sz w:val="32"/>
          <w:szCs w:val="32"/>
        </w:rPr>
      </w:pPr>
      <w:r w:rsidRPr="004C4E87">
        <w:rPr>
          <w:rFonts w:ascii="仿宋" w:eastAsia="仿宋" w:hAnsi="仿宋" w:hint="eastAsia"/>
          <w:sz w:val="32"/>
          <w:szCs w:val="32"/>
        </w:rPr>
        <w:lastRenderedPageBreak/>
        <w:t xml:space="preserve">  </w:t>
      </w:r>
      <w:r w:rsidRPr="003C230C">
        <w:rPr>
          <w:rFonts w:ascii="仿宋" w:eastAsia="仿宋" w:hAnsi="仿宋" w:hint="eastAsia"/>
          <w:b/>
          <w:sz w:val="32"/>
          <w:szCs w:val="32"/>
        </w:rPr>
        <w:t xml:space="preserve">  第八条  其他约定事项</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1.本活动所指的女职工特殊疾病按照国家有关疾病诊断标准判定。</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2.无论是否已经参加本会其他互助保障活动，会员首次参加本活动均需重新执行观察期的规定。 </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3.为维护全体会员权益，本活动随社会经济发展状况及国家有关政策变化将进行适当调整。</w:t>
      </w:r>
    </w:p>
    <w:p w:rsidR="00B74B8E" w:rsidRPr="004C4E87" w:rsidRDefault="00B74B8E" w:rsidP="00B74B8E">
      <w:pPr>
        <w:rPr>
          <w:rFonts w:ascii="仿宋" w:eastAsia="仿宋" w:hAnsi="仿宋"/>
          <w:sz w:val="32"/>
          <w:szCs w:val="32"/>
        </w:rPr>
      </w:pPr>
      <w:r w:rsidRPr="004C4E87">
        <w:rPr>
          <w:rFonts w:ascii="仿宋" w:eastAsia="仿宋" w:hAnsi="仿宋" w:hint="eastAsia"/>
          <w:sz w:val="32"/>
          <w:szCs w:val="32"/>
        </w:rPr>
        <w:t xml:space="preserve">    4.对本活动执行中有关内容发生争议，由中国职工保险互助会专家委员会进行最终裁定。</w:t>
      </w:r>
    </w:p>
    <w:p w:rsidR="00B74B8E" w:rsidRPr="004C4E87" w:rsidRDefault="00B74B8E" w:rsidP="00B74B8E">
      <w:pPr>
        <w:rPr>
          <w:rFonts w:ascii="仿宋" w:eastAsia="仿宋" w:hAnsi="仿宋"/>
          <w:sz w:val="32"/>
          <w:szCs w:val="32"/>
        </w:rPr>
      </w:pPr>
    </w:p>
    <w:p w:rsidR="00B74B8E" w:rsidRPr="004C4E87" w:rsidRDefault="00B74B8E" w:rsidP="00B74B8E">
      <w:pPr>
        <w:rPr>
          <w:rFonts w:ascii="仿宋" w:eastAsia="仿宋" w:hAnsi="仿宋"/>
          <w:sz w:val="32"/>
          <w:szCs w:val="32"/>
        </w:rPr>
      </w:pPr>
    </w:p>
    <w:p w:rsidR="00B74B8E" w:rsidRPr="004C4E87" w:rsidRDefault="00B74B8E" w:rsidP="00B74B8E">
      <w:pPr>
        <w:ind w:firstLineChars="1600" w:firstLine="5120"/>
        <w:rPr>
          <w:rFonts w:ascii="仿宋" w:eastAsia="仿宋" w:hAnsi="仿宋"/>
          <w:sz w:val="32"/>
          <w:szCs w:val="32"/>
        </w:rPr>
      </w:pPr>
      <w:r w:rsidRPr="004C4E87">
        <w:rPr>
          <w:rFonts w:ascii="仿宋" w:eastAsia="仿宋" w:hAnsi="仿宋" w:hint="eastAsia"/>
          <w:sz w:val="32"/>
          <w:szCs w:val="32"/>
        </w:rPr>
        <w:t>中国职工保险互助会</w:t>
      </w:r>
    </w:p>
    <w:p w:rsidR="00B74B8E" w:rsidRPr="004C4E87" w:rsidRDefault="00B74B8E" w:rsidP="00B74B8E">
      <w:pPr>
        <w:ind w:firstLineChars="1850" w:firstLine="5920"/>
        <w:rPr>
          <w:rFonts w:ascii="仿宋" w:eastAsia="仿宋" w:hAnsi="仿宋"/>
          <w:sz w:val="32"/>
          <w:szCs w:val="32"/>
        </w:rPr>
      </w:pPr>
      <w:r w:rsidRPr="004C4E87">
        <w:rPr>
          <w:rFonts w:ascii="仿宋" w:eastAsia="仿宋" w:hAnsi="仿宋" w:hint="eastAsia"/>
          <w:sz w:val="32"/>
          <w:szCs w:val="32"/>
        </w:rPr>
        <w:t>201</w:t>
      </w:r>
      <w:r w:rsidR="00840270">
        <w:rPr>
          <w:rFonts w:ascii="仿宋" w:eastAsia="仿宋" w:hAnsi="仿宋" w:hint="eastAsia"/>
          <w:sz w:val="32"/>
          <w:szCs w:val="32"/>
        </w:rPr>
        <w:t>6</w:t>
      </w:r>
      <w:r w:rsidRPr="004C4E87">
        <w:rPr>
          <w:rFonts w:ascii="仿宋" w:eastAsia="仿宋" w:hAnsi="仿宋" w:hint="eastAsia"/>
          <w:sz w:val="32"/>
          <w:szCs w:val="32"/>
        </w:rPr>
        <w:t>年</w:t>
      </w:r>
      <w:r>
        <w:rPr>
          <w:rFonts w:ascii="仿宋" w:eastAsia="仿宋" w:hAnsi="仿宋" w:hint="eastAsia"/>
          <w:sz w:val="32"/>
          <w:szCs w:val="32"/>
        </w:rPr>
        <w:t>1</w:t>
      </w:r>
      <w:r w:rsidR="00840270">
        <w:rPr>
          <w:rFonts w:ascii="仿宋" w:eastAsia="仿宋" w:hAnsi="仿宋" w:hint="eastAsia"/>
          <w:sz w:val="32"/>
          <w:szCs w:val="32"/>
        </w:rPr>
        <w:t>2</w:t>
      </w:r>
      <w:r w:rsidRPr="004C4E87">
        <w:rPr>
          <w:rFonts w:ascii="仿宋" w:eastAsia="仿宋" w:hAnsi="仿宋" w:hint="eastAsia"/>
          <w:sz w:val="32"/>
          <w:szCs w:val="32"/>
        </w:rPr>
        <w:t>月</w:t>
      </w:r>
    </w:p>
    <w:p w:rsidR="00B74B8E" w:rsidRPr="004C4E87" w:rsidRDefault="00B74B8E" w:rsidP="00B74B8E">
      <w:pPr>
        <w:rPr>
          <w:rFonts w:ascii="仿宋" w:eastAsia="仿宋" w:hAnsi="仿宋"/>
          <w:sz w:val="32"/>
          <w:szCs w:val="32"/>
        </w:rPr>
      </w:pPr>
      <w:r w:rsidRPr="004C4E87">
        <w:rPr>
          <w:rFonts w:ascii="仿宋" w:eastAsia="仿宋" w:hAnsi="仿宋"/>
          <w:sz w:val="32"/>
          <w:szCs w:val="32"/>
        </w:rPr>
        <w:t xml:space="preserve">     </w:t>
      </w:r>
    </w:p>
    <w:p w:rsidR="00B74B8E" w:rsidRPr="004C4E87" w:rsidRDefault="00B74B8E" w:rsidP="00B74B8E">
      <w:pPr>
        <w:rPr>
          <w:rFonts w:ascii="仿宋" w:eastAsia="仿宋" w:hAnsi="仿宋"/>
          <w:sz w:val="32"/>
          <w:szCs w:val="32"/>
        </w:rPr>
      </w:pPr>
    </w:p>
    <w:p w:rsidR="003E2E88" w:rsidRPr="00B74B8E" w:rsidRDefault="003E2E88"/>
    <w:sectPr w:rsidR="003E2E88" w:rsidRPr="00B74B8E" w:rsidSect="00DF2B8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C54" w:rsidRDefault="005A7C54" w:rsidP="00B74B8E">
      <w:r>
        <w:separator/>
      </w:r>
    </w:p>
  </w:endnote>
  <w:endnote w:type="continuationSeparator" w:id="1">
    <w:p w:rsidR="005A7C54" w:rsidRDefault="005A7C54" w:rsidP="00B74B8E">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2752"/>
      <w:docPartObj>
        <w:docPartGallery w:val="Page Numbers (Bottom of Page)"/>
        <w:docPartUnique/>
      </w:docPartObj>
    </w:sdtPr>
    <w:sdtContent>
      <w:p w:rsidR="001303B3" w:rsidRDefault="0037489B">
        <w:pPr>
          <w:pStyle w:val="a4"/>
          <w:jc w:val="center"/>
        </w:pPr>
        <w:fldSimple w:instr=" PAGE   \* MERGEFORMAT ">
          <w:r w:rsidR="00BD0317" w:rsidRPr="00BD0317">
            <w:rPr>
              <w:noProof/>
              <w:lang w:val="zh-CN"/>
            </w:rPr>
            <w:t>2</w:t>
          </w:r>
        </w:fldSimple>
      </w:p>
    </w:sdtContent>
  </w:sdt>
  <w:p w:rsidR="001303B3" w:rsidRDefault="001303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C54" w:rsidRDefault="005A7C54" w:rsidP="00B74B8E">
      <w:r>
        <w:separator/>
      </w:r>
    </w:p>
  </w:footnote>
  <w:footnote w:type="continuationSeparator" w:id="1">
    <w:p w:rsidR="005A7C54" w:rsidRDefault="005A7C54" w:rsidP="00B74B8E">
      <w:r>
        <w:continuationSeparator/>
      </w:r>
    </w:p>
  </w:footnote>
</w:footnote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B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4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4B8E"/>
    <w:rPr>
      <w:sz w:val="18"/>
      <w:szCs w:val="18"/>
    </w:rPr>
  </w:style>
  <w:style w:type="paragraph" w:styleId="a4">
    <w:name w:val="footer"/>
    <w:basedOn w:val="a"/>
    <w:link w:val="Char0"/>
    <w:uiPriority w:val="99"/>
    <w:unhideWhenUsed/>
    <w:rsid w:val="00B74B8E"/>
    <w:pPr>
      <w:tabs>
        <w:tab w:val="center" w:pos="4153"/>
        <w:tab w:val="right" w:pos="8306"/>
      </w:tabs>
      <w:snapToGrid w:val="0"/>
      <w:jc w:val="left"/>
    </w:pPr>
    <w:rPr>
      <w:sz w:val="18"/>
      <w:szCs w:val="18"/>
    </w:rPr>
  </w:style>
  <w:style w:type="character" w:customStyle="1" w:styleId="Char0">
    <w:name w:val="页脚 Char"/>
    <w:basedOn w:val="a0"/>
    <w:link w:val="a4"/>
    <w:uiPriority w:val="99"/>
    <w:rsid w:val="00B74B8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6</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2017-01-04T03:16:00Z</dcterms:created>
  <dcterms:modified xsi:type="dcterms:W3CDTF">2017-01-04T08:02:00Z</dcterms:modified>
</cp:coreProperties>
</file>